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rPr>
      </w:pPr>
      <w:r w:rsidDel="00000000" w:rsidR="00000000" w:rsidRPr="00000000">
        <w:rPr>
          <w:b w:val="1"/>
          <w:rtl w:val="0"/>
        </w:rPr>
        <w:t xml:space="preserve">Universal Credit Help to Claim Adviser</w:t>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rPr/>
      </w:pPr>
      <w:r w:rsidDel="00000000" w:rsidR="00000000" w:rsidRPr="00000000">
        <w:rPr>
          <w:rtl w:val="0"/>
        </w:rPr>
        <w:t xml:space="preserve">Salary - £25,349 (pro rata)  plus 3 % pension</w:t>
      </w:r>
    </w:p>
    <w:p w:rsidR="00000000" w:rsidDel="00000000" w:rsidP="00000000" w:rsidRDefault="00000000" w:rsidRPr="00000000" w14:paraId="00000004">
      <w:pPr>
        <w:rPr/>
      </w:pPr>
      <w:r w:rsidDel="00000000" w:rsidR="00000000" w:rsidRPr="00000000">
        <w:rPr>
          <w:rtl w:val="0"/>
        </w:rPr>
        <w:t xml:space="preserve">Working hours: Up to 37 hours per week</w:t>
      </w:r>
    </w:p>
    <w:p w:rsidR="00000000" w:rsidDel="00000000" w:rsidP="00000000" w:rsidRDefault="00000000" w:rsidRPr="00000000" w14:paraId="00000005">
      <w:pPr>
        <w:rPr>
          <w:highlight w:val="white"/>
        </w:rPr>
      </w:pPr>
      <w:r w:rsidDel="00000000" w:rsidR="00000000" w:rsidRPr="00000000">
        <w:rPr>
          <w:highlight w:val="white"/>
          <w:rtl w:val="0"/>
        </w:rPr>
        <w:t xml:space="preserve">Fixed Term Contract  - end date to be confirmed</w:t>
      </w:r>
    </w:p>
    <w:p w:rsidR="00000000" w:rsidDel="00000000" w:rsidP="00000000" w:rsidRDefault="00000000" w:rsidRPr="00000000" w14:paraId="00000006">
      <w:pPr>
        <w:rPr>
          <w:highlight w:val="white"/>
        </w:rPr>
      </w:pPr>
      <w:r w:rsidDel="00000000" w:rsidR="00000000" w:rsidRPr="00000000">
        <w:rPr>
          <w:rtl w:val="0"/>
        </w:rPr>
      </w:r>
    </w:p>
    <w:p w:rsidR="00000000" w:rsidDel="00000000" w:rsidP="00000000" w:rsidRDefault="00000000" w:rsidRPr="00000000" w14:paraId="00000007">
      <w:pPr>
        <w:rPr/>
      </w:pPr>
      <w:r w:rsidDel="00000000" w:rsidR="00000000" w:rsidRPr="00000000">
        <w:rPr>
          <w:rtl w:val="0"/>
        </w:rPr>
      </w:r>
    </w:p>
    <w:p w:rsidR="00000000" w:rsidDel="00000000" w:rsidP="00000000" w:rsidRDefault="00000000" w:rsidRPr="00000000" w14:paraId="00000008">
      <w:pPr>
        <w:jc w:val="both"/>
        <w:rPr/>
      </w:pPr>
      <w:r w:rsidDel="00000000" w:rsidR="00000000" w:rsidRPr="00000000">
        <w:rPr>
          <w:rtl w:val="0"/>
        </w:rPr>
        <w:t xml:space="preserve">We currently have a vacancy for a number of Help to Claim Advisers. </w:t>
      </w:r>
    </w:p>
    <w:p w:rsidR="00000000" w:rsidDel="00000000" w:rsidP="00000000" w:rsidRDefault="00000000" w:rsidRPr="00000000" w14:paraId="00000009">
      <w:pPr>
        <w:jc w:val="both"/>
        <w:rPr/>
      </w:pPr>
      <w:r w:rsidDel="00000000" w:rsidR="00000000" w:rsidRPr="00000000">
        <w:rPr>
          <w:rtl w:val="0"/>
        </w:rPr>
      </w:r>
    </w:p>
    <w:p w:rsidR="00000000" w:rsidDel="00000000" w:rsidP="00000000" w:rsidRDefault="00000000" w:rsidRPr="00000000" w14:paraId="0000000A">
      <w:pPr>
        <w:jc w:val="both"/>
        <w:rPr/>
      </w:pPr>
      <w:r w:rsidDel="00000000" w:rsidR="00000000" w:rsidRPr="00000000">
        <w:rPr>
          <w:rtl w:val="0"/>
        </w:rPr>
        <w:t xml:space="preserve">These advisers help people apply for Universal Credit and give advice up until the first payment is received. </w:t>
      </w:r>
    </w:p>
    <w:p w:rsidR="00000000" w:rsidDel="00000000" w:rsidP="00000000" w:rsidRDefault="00000000" w:rsidRPr="00000000" w14:paraId="0000000B">
      <w:pPr>
        <w:jc w:val="both"/>
        <w:rPr/>
      </w:pPr>
      <w:r w:rsidDel="00000000" w:rsidR="00000000" w:rsidRPr="00000000">
        <w:rPr>
          <w:rtl w:val="0"/>
        </w:rPr>
      </w:r>
    </w:p>
    <w:p w:rsidR="00000000" w:rsidDel="00000000" w:rsidP="00000000" w:rsidRDefault="00000000" w:rsidRPr="00000000" w14:paraId="0000000C">
      <w:pPr>
        <w:jc w:val="both"/>
        <w:rPr/>
      </w:pPr>
      <w:r w:rsidDel="00000000" w:rsidR="00000000" w:rsidRPr="00000000">
        <w:rPr>
          <w:rtl w:val="0"/>
        </w:rPr>
        <w:t xml:space="preserve">We are inviting applications for any amount of hours up to 37 per week. Ideally you will have current or recent experience of working on our Help to Claim service. You may currently be working in this role at another CA and wish to increase your working hours. </w:t>
      </w:r>
    </w:p>
    <w:p w:rsidR="00000000" w:rsidDel="00000000" w:rsidP="00000000" w:rsidRDefault="00000000" w:rsidRPr="00000000" w14:paraId="0000000D">
      <w:pPr>
        <w:jc w:val="both"/>
        <w:rPr/>
      </w:pPr>
      <w:r w:rsidDel="00000000" w:rsidR="00000000" w:rsidRPr="00000000">
        <w:rPr>
          <w:rtl w:val="0"/>
        </w:rPr>
      </w:r>
    </w:p>
    <w:p w:rsidR="00000000" w:rsidDel="00000000" w:rsidP="00000000" w:rsidRDefault="00000000" w:rsidRPr="00000000" w14:paraId="0000000E">
      <w:pPr>
        <w:jc w:val="both"/>
        <w:rPr/>
      </w:pPr>
      <w:r w:rsidDel="00000000" w:rsidR="00000000" w:rsidRPr="00000000">
        <w:rPr>
          <w:rtl w:val="0"/>
        </w:rPr>
        <w:t xml:space="preserve">Alternatively, you may have experience of giving advice in a quality assured service including as a volunteer. If you are new to the role, full training will be provided. </w:t>
      </w:r>
    </w:p>
    <w:p w:rsidR="00000000" w:rsidDel="00000000" w:rsidP="00000000" w:rsidRDefault="00000000" w:rsidRPr="00000000" w14:paraId="0000000F">
      <w:pPr>
        <w:jc w:val="both"/>
        <w:rPr/>
      </w:pPr>
      <w:r w:rsidDel="00000000" w:rsidR="00000000" w:rsidRPr="00000000">
        <w:rPr>
          <w:rtl w:val="0"/>
        </w:rPr>
      </w:r>
    </w:p>
    <w:p w:rsidR="00000000" w:rsidDel="00000000" w:rsidP="00000000" w:rsidRDefault="00000000" w:rsidRPr="00000000" w14:paraId="00000010">
      <w:pPr>
        <w:jc w:val="both"/>
        <w:rPr/>
      </w:pPr>
      <w:r w:rsidDel="00000000" w:rsidR="00000000" w:rsidRPr="00000000">
        <w:rPr>
          <w:rtl w:val="0"/>
        </w:rPr>
        <w:t xml:space="preserve">We are looking for staff who are committed to the aims and principles of the Citizens Advice service and who strive for excellence in delivering a high quality service to our clients. </w:t>
      </w:r>
    </w:p>
    <w:p w:rsidR="00000000" w:rsidDel="00000000" w:rsidP="00000000" w:rsidRDefault="00000000" w:rsidRPr="00000000" w14:paraId="00000011">
      <w:pPr>
        <w:jc w:val="both"/>
        <w:rPr/>
      </w:pPr>
      <w:r w:rsidDel="00000000" w:rsidR="00000000" w:rsidRPr="00000000">
        <w:rPr>
          <w:rtl w:val="0"/>
        </w:rPr>
      </w:r>
    </w:p>
    <w:p w:rsidR="00000000" w:rsidDel="00000000" w:rsidP="00000000" w:rsidRDefault="00000000" w:rsidRPr="00000000" w14:paraId="00000012">
      <w:pPr>
        <w:jc w:val="both"/>
        <w:rPr/>
      </w:pPr>
      <w:r w:rsidDel="00000000" w:rsidR="00000000" w:rsidRPr="00000000">
        <w:rPr>
          <w:rtl w:val="0"/>
        </w:rPr>
        <w:t xml:space="preserve">This role can be home-based and we would welcome applicants from those who are comfortable with working with others remotely, including the use of video conferencing, email and phone. </w:t>
      </w:r>
    </w:p>
    <w:p w:rsidR="00000000" w:rsidDel="00000000" w:rsidP="00000000" w:rsidRDefault="00000000" w:rsidRPr="00000000" w14:paraId="00000013">
      <w:pPr>
        <w:jc w:val="both"/>
        <w:rPr/>
      </w:pPr>
      <w:r w:rsidDel="00000000" w:rsidR="00000000" w:rsidRPr="00000000">
        <w:rPr>
          <w:rtl w:val="0"/>
        </w:rPr>
      </w:r>
    </w:p>
    <w:p w:rsidR="00000000" w:rsidDel="00000000" w:rsidP="00000000" w:rsidRDefault="00000000" w:rsidRPr="00000000" w14:paraId="00000014">
      <w:pPr>
        <w:jc w:val="both"/>
        <w:rPr/>
      </w:pPr>
      <w:r w:rsidDel="00000000" w:rsidR="00000000" w:rsidRPr="00000000">
        <w:rPr>
          <w:rtl w:val="0"/>
        </w:rPr>
        <w:t xml:space="preserve">A Job Description and Person Specification are included in the job pack which can be downloaded from </w:t>
      </w:r>
      <w:hyperlink r:id="rId7">
        <w:r w:rsidDel="00000000" w:rsidR="00000000" w:rsidRPr="00000000">
          <w:rPr>
            <w:color w:val="1155cc"/>
            <w:u w:val="single"/>
            <w:rtl w:val="0"/>
          </w:rPr>
          <w:t xml:space="preserve">www.eastbournecab.co.uk</w:t>
        </w:r>
      </w:hyperlink>
      <w:r w:rsidDel="00000000" w:rsidR="00000000" w:rsidRPr="00000000">
        <w:rPr>
          <w:rtl w:val="0"/>
        </w:rPr>
        <w:t xml:space="preserve"> </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Closing Date:</w:t>
        <w:tab/>
        <w:t xml:space="preserve"> 15th November 2024</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Interviews: </w:t>
        <w:tab/>
        <w:t xml:space="preserve">20th November 2024</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bookmarkStart w:colFirst="0" w:colLast="0" w:name="_heading=h.gjdgxs" w:id="0"/>
      <w:bookmarkEnd w:id="0"/>
      <w:r w:rsidDel="00000000" w:rsidR="00000000" w:rsidRPr="00000000">
        <w:rPr>
          <w:rtl w:val="0"/>
        </w:rPr>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sz w:val="32"/>
      <w:szCs w:val="32"/>
    </w:rPr>
  </w:style>
  <w:style w:type="paragraph" w:styleId="Heading3">
    <w:name w:val="heading 3"/>
    <w:basedOn w:val="Normal"/>
    <w:next w:val="Normal"/>
    <w:pPr>
      <w:keepNext w:val="1"/>
      <w:keepLines w:val="1"/>
      <w:spacing w:after="80" w:before="320" w:lineRule="auto"/>
    </w:pPr>
    <w:rPr>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rPr>
  </w:style>
  <w:style w:type="paragraph" w:styleId="Heading6">
    <w:name w:val="heading 6"/>
    <w:basedOn w:val="Normal"/>
    <w:next w:val="Normal"/>
    <w:pPr>
      <w:keepNext w:val="1"/>
      <w:keepLines w:val="1"/>
      <w:spacing w:after="80" w:before="240" w:lineRule="auto"/>
    </w:pPr>
    <w:rPr>
      <w:i w:val="1"/>
      <w:color w:val="666666"/>
    </w:rPr>
  </w:style>
  <w:style w:type="paragraph" w:styleId="Title">
    <w:name w:val="Title"/>
    <w:basedOn w:val="Normal"/>
    <w:next w:val="Normal"/>
    <w:pPr>
      <w:keepNext w:val="1"/>
      <w:keepLines w:val="1"/>
      <w:spacing w:after="60" w:lineRule="auto"/>
    </w:pPr>
    <w:rPr>
      <w:sz w:val="52"/>
      <w:szCs w:val="52"/>
    </w:rPr>
  </w:style>
  <w:style w:type="paragraph" w:styleId="Normal" w:default="1">
    <w:name w:val="Normal"/>
  </w:style>
  <w:style w:type="paragraph" w:styleId="Heading1">
    <w:name w:val="heading 1"/>
    <w:basedOn w:val="Normal"/>
    <w:next w:val="Normal"/>
    <w:pPr>
      <w:keepNext w:val="1"/>
      <w:keepLines w:val="1"/>
      <w:spacing w:after="120" w:before="400"/>
      <w:outlineLvl w:val="0"/>
    </w:pPr>
    <w:rPr>
      <w:sz w:val="40"/>
      <w:szCs w:val="40"/>
    </w:rPr>
  </w:style>
  <w:style w:type="paragraph" w:styleId="Heading2">
    <w:name w:val="heading 2"/>
    <w:basedOn w:val="Normal"/>
    <w:next w:val="Normal"/>
    <w:pPr>
      <w:keepNext w:val="1"/>
      <w:keepLines w:val="1"/>
      <w:spacing w:after="120" w:before="360"/>
      <w:outlineLvl w:val="1"/>
    </w:pPr>
    <w:rPr>
      <w:sz w:val="32"/>
      <w:szCs w:val="32"/>
    </w:rPr>
  </w:style>
  <w:style w:type="paragraph" w:styleId="Heading3">
    <w:name w:val="heading 3"/>
    <w:basedOn w:val="Normal"/>
    <w:next w:val="Normal"/>
    <w:pPr>
      <w:keepNext w:val="1"/>
      <w:keepLines w:val="1"/>
      <w:spacing w:after="80" w:before="320"/>
      <w:outlineLvl w:val="2"/>
    </w:pPr>
    <w:rPr>
      <w:color w:val="434343"/>
      <w:sz w:val="28"/>
      <w:szCs w:val="28"/>
    </w:rPr>
  </w:style>
  <w:style w:type="paragraph" w:styleId="Heading4">
    <w:name w:val="heading 4"/>
    <w:basedOn w:val="Normal"/>
    <w:next w:val="Normal"/>
    <w:pPr>
      <w:keepNext w:val="1"/>
      <w:keepLines w:val="1"/>
      <w:spacing w:after="80" w:before="280"/>
      <w:outlineLvl w:val="3"/>
    </w:pPr>
    <w:rPr>
      <w:color w:val="666666"/>
      <w:sz w:val="24"/>
      <w:szCs w:val="24"/>
    </w:rPr>
  </w:style>
  <w:style w:type="paragraph" w:styleId="Heading5">
    <w:name w:val="heading 5"/>
    <w:basedOn w:val="Normal"/>
    <w:next w:val="Normal"/>
    <w:pPr>
      <w:keepNext w:val="1"/>
      <w:keepLines w:val="1"/>
      <w:spacing w:after="80" w:before="240"/>
      <w:outlineLvl w:val="4"/>
    </w:pPr>
    <w:rPr>
      <w:color w:val="666666"/>
    </w:rPr>
  </w:style>
  <w:style w:type="paragraph" w:styleId="Heading6">
    <w:name w:val="heading 6"/>
    <w:basedOn w:val="Normal"/>
    <w:next w:val="Normal"/>
    <w:pPr>
      <w:keepNext w:val="1"/>
      <w:keepLines w:val="1"/>
      <w:spacing w:after="80" w:before="240"/>
      <w:outlineLvl w:val="5"/>
    </w:pPr>
    <w:rPr>
      <w:i w:val="1"/>
      <w:color w:val="666666"/>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paragraph" w:styleId="Title">
    <w:name w:val="Title"/>
    <w:basedOn w:val="Normal"/>
    <w:next w:val="Normal"/>
    <w:pPr>
      <w:keepNext w:val="1"/>
      <w:keepLines w:val="1"/>
      <w:spacing w:after="60"/>
    </w:pPr>
    <w:rPr>
      <w:sz w:val="52"/>
      <w:szCs w:val="52"/>
    </w:rPr>
  </w:style>
  <w:style w:type="paragraph" w:styleId="Subtitle">
    <w:name w:val="Subtitle"/>
    <w:basedOn w:val="Normal"/>
    <w:next w:val="Normal"/>
    <w:pPr>
      <w:keepNext w:val="1"/>
      <w:keepLines w:val="1"/>
      <w:spacing w:after="320"/>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 w:type="paragraph" w:styleId="Subtitle">
    <w:name w:val="Subtitle"/>
    <w:basedOn w:val="Normal"/>
    <w:next w:val="Normal"/>
    <w:pPr>
      <w:keepNext w:val="1"/>
      <w:keepLines w:val="1"/>
      <w:spacing w:after="320" w:lineRule="auto"/>
    </w:pPr>
    <w:rPr>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www.eastbournecab.co.uk"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34m+aBh+/ig+J7i/LdiK6jU1bxA==">CgMxLjAyCGguZ2pkZ3hzOAByITE4QWl3NjFsZ1hUejFTQVhHd0l0UldzWEdrM2lPM3I3aw==</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2023-04-25T07:23:00Z</dcterms:created>
  <dc:creator>Alan</dc:creator>
</cp:coreProperties>
</file>